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Assets – Introduction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section documents the visual design assets and wireframes for the POS Inventory System. </w:t>
        <w:br w:type="textWrapping"/>
        <w:t xml:space="preserve">As the UX Lead, I am responsible for defining and documenting the core user flows, screens, and edge cases to ensure clarity, consistency, and smooth handoff to development. 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documentation is structured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by user 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with each flow broken down into: </w:t>
      </w:r>
    </w:p>
    <w:p w:rsidR="00000000" w:rsidDel="00000000" w:rsidP="00000000" w:rsidRDefault="00000000" w:rsidRPr="00000000" w14:paraId="00000006">
      <w:pPr>
        <w:numPr>
          <w:ilvl w:val="0"/>
          <w:numId w:val="2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Primary screens representing the normal  path </w:t>
      </w:r>
    </w:p>
    <w:p w:rsidR="00000000" w:rsidDel="00000000" w:rsidP="00000000" w:rsidRDefault="00000000" w:rsidRPr="00000000" w14:paraId="00000007">
      <w:pPr>
        <w:numPr>
          <w:ilvl w:val="0"/>
          <w:numId w:val="1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Edge cases and error states that impact usability and system feedback 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My current focus covers:</w:t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-Sales Checkout 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numPr>
          <w:ilvl w:val="0"/>
          <w:numId w:val="1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Login Sub-Flow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related edge cases </w:t>
      </w:r>
    </w:p>
    <w:p w:rsidR="00000000" w:rsidDel="00000000" w:rsidP="00000000" w:rsidRDefault="00000000" w:rsidRPr="00000000" w14:paraId="0000000B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Register selection Sub-Flow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edge cases </w:t>
      </w:r>
    </w:p>
    <w:p w:rsidR="00000000" w:rsidDel="00000000" w:rsidP="00000000" w:rsidRDefault="00000000" w:rsidRPr="00000000" w14:paraId="0000000C">
      <w:pPr>
        <w:numPr>
          <w:ilvl w:val="0"/>
          <w:numId w:val="2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Cashier (checkout)Sub-Flow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edge cases 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Each set of screens is designed to reflect the approved requirements, user flows, and UX goals defined in the baseline document, and will be iterated as the product evolves. 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Flow 1 - Sales Checkout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Login Sub-Flow – Structure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Purpose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br w:type="textWrapping"/>
        <w:t xml:space="preserve">Allow authorized users to access the system securely and quickly. 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Primary Screens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C">
      <w:pPr>
        <w:numPr>
          <w:ilvl w:val="0"/>
          <w:numId w:val="1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Login Screen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Username and password (Login CTA) </w:t>
      </w:r>
    </w:p>
    <w:p w:rsidR="00000000" w:rsidDel="00000000" w:rsidP="00000000" w:rsidRDefault="00000000" w:rsidRPr="00000000" w14:paraId="0000001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76788" cy="3396121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396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b.  Loading state</w:t>
      </w:r>
    </w:p>
    <w:p w:rsidR="00000000" w:rsidDel="00000000" w:rsidP="00000000" w:rsidRDefault="00000000" w:rsidRPr="00000000" w14:paraId="0000002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40176" cy="3370092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0176" cy="3370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Happy Path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enters credentials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13300" cy="34163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 validates credentials 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57763" cy="3524788"/>
            <wp:effectExtent b="0" l="0" r="0" t="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52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Successful login → redirect to Register Selection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13077" cy="3493018"/>
            <wp:effectExtent b="0" l="0" r="0" t="0"/>
            <wp:docPr id="1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3077" cy="3493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Edge Cases to Design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Invalid username or password 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82361" cy="3328988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2361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19638" cy="335549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355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Empty input fields 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25028" cy="343376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5028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67275" cy="3414713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Account locked or inactive 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63217" cy="3528666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7" cy="3528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Network or server error 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86338" cy="3545104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545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UX Notes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Disable login button during processing 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Visual feedback for success or failure </w:t>
      </w:r>
    </w:p>
    <w:p w:rsidR="00000000" w:rsidDel="00000000" w:rsidP="00000000" w:rsidRDefault="00000000" w:rsidRPr="00000000" w14:paraId="0000004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Register Selection – Sub-Flow Structure</w:t>
      </w:r>
    </w:p>
    <w:p w:rsidR="00000000" w:rsidDel="00000000" w:rsidP="00000000" w:rsidRDefault="00000000" w:rsidRPr="00000000" w14:paraId="0000004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Purpose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Assign the cashier to an active register before starting sales, ensuring accurate session and transaction tracking.</w:t>
      </w:r>
    </w:p>
    <w:p w:rsidR="00000000" w:rsidDel="00000000" w:rsidP="00000000" w:rsidRDefault="00000000" w:rsidRPr="00000000" w14:paraId="0000004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Primary Screen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Register Selection Screen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(Available / In Use)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092955" cy="3613714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2955" cy="3613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5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1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List of available registers (Confirm / Continue CTA)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72229" cy="3671888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229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53038" cy="3727339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72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5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Edge Cases to Design</w:t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Register already in use</w:t>
      </w:r>
    </w:p>
    <w:p w:rsidR="00000000" w:rsidDel="00000000" w:rsidP="00000000" w:rsidRDefault="00000000" w:rsidRPr="00000000" w14:paraId="0000005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43513" cy="3727946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727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UX Notes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Show only valid, selectable registers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Clear error and retry options</w:t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Immediate feedback on successful selection</w:t>
      </w:r>
    </w:p>
    <w:p w:rsidR="00000000" w:rsidDel="00000000" w:rsidP="00000000" w:rsidRDefault="00000000" w:rsidRPr="00000000" w14:paraId="0000005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fyy18t4ji33w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yc4q8p4tnahj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rex019yz6x0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s7hi6qj9c5ya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1wj77v4xxadw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POS Checkout Screen-  Sub-flow Structure</w:t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j5l4ux7bzfls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Key Screen</w:t>
      </w:r>
    </w:p>
    <w:p w:rsidR="00000000" w:rsidDel="00000000" w:rsidP="00000000" w:rsidRDefault="00000000" w:rsidRPr="00000000" w14:paraId="0000006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POS Checkout (Main Sales Screen)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single screen handles scanning, product search, cart review, discounts, payment, and sale completion: </w:t>
      </w:r>
    </w:p>
    <w:p w:rsidR="00000000" w:rsidDel="00000000" w:rsidP="00000000" w:rsidRDefault="00000000" w:rsidRPr="00000000" w14:paraId="0000006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43438" cy="3294275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29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fzpbys9dyc8n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clycyfe14uyl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9sm0zceg1ejv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1nvd5ktwwqt7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aoa7e5h9ax2q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tbd2n2vgy687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bookmarkStart w:colFirst="0" w:colLast="0" w:name="_bks9sw2tzuw4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Happy 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Product Scanned</w:t>
      </w:r>
    </w:p>
    <w:p w:rsidR="00000000" w:rsidDel="00000000" w:rsidP="00000000" w:rsidRDefault="00000000" w:rsidRPr="00000000" w14:paraId="00000073">
      <w:pPr>
        <w:numPr>
          <w:ilvl w:val="1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Scanned products appear</w:t>
      </w:r>
    </w:p>
    <w:p w:rsidR="00000000" w:rsidDel="00000000" w:rsidP="00000000" w:rsidRDefault="00000000" w:rsidRPr="00000000" w14:paraId="000000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39658" cy="3797307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9658" cy="3797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Total Calculated</w:t>
        <w:br w:type="textWrapping"/>
      </w:r>
    </w:p>
    <w:p w:rsidR="00000000" w:rsidDel="00000000" w:rsidP="00000000" w:rsidRDefault="00000000" w:rsidRPr="00000000" w14:paraId="0000007E">
      <w:pPr>
        <w:numPr>
          <w:ilvl w:val="1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Total amount auto-calculated for added products</w:t>
      </w:r>
    </w:p>
    <w:p w:rsidR="00000000" w:rsidDel="00000000" w:rsidP="00000000" w:rsidRDefault="00000000" w:rsidRPr="00000000" w14:paraId="000000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76863" cy="3818218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818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Product Search (Optional)</w:t>
        <w:br w:type="textWrapping"/>
      </w:r>
    </w:p>
    <w:p w:rsidR="00000000" w:rsidDel="00000000" w:rsidP="00000000" w:rsidRDefault="00000000" w:rsidRPr="00000000" w14:paraId="0000008B">
      <w:pPr>
        <w:numPr>
          <w:ilvl w:val="1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Search options shown</w:t>
      </w:r>
    </w:p>
    <w:p w:rsidR="00000000" w:rsidDel="00000000" w:rsidP="00000000" w:rsidRDefault="00000000" w:rsidRPr="00000000" w14:paraId="000000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1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Product selected from search</w:t>
      </w:r>
    </w:p>
    <w:p w:rsidR="00000000" w:rsidDel="00000000" w:rsidP="00000000" w:rsidRDefault="00000000" w:rsidRPr="00000000" w14:paraId="000000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91163" cy="3904016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904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A5">
      <w:pPr>
        <w:numPr>
          <w:ilvl w:val="1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Product found</w:t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1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Product added to cart</w:t>
      </w:r>
    </w:p>
    <w:p w:rsidR="00000000" w:rsidDel="00000000" w:rsidP="00000000" w:rsidRDefault="00000000" w:rsidRPr="00000000" w14:paraId="000000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Discount Applied (Optional)</w:t>
      </w:r>
    </w:p>
    <w:p w:rsidR="00000000" w:rsidDel="00000000" w:rsidP="00000000" w:rsidRDefault="00000000" w:rsidRPr="00000000" w14:paraId="000000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Payment Method Input</w:t>
      </w:r>
    </w:p>
    <w:p w:rsidR="00000000" w:rsidDel="00000000" w:rsidP="00000000" w:rsidRDefault="00000000" w:rsidRPr="00000000" w14:paraId="000000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Payment Processing</w:t>
      </w:r>
    </w:p>
    <w:p w:rsidR="00000000" w:rsidDel="00000000" w:rsidP="00000000" w:rsidRDefault="00000000" w:rsidRPr="00000000" w14:paraId="000000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DF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Payment Success</w:t>
        <w:br w:type="textWrapping"/>
      </w:r>
    </w:p>
    <w:p w:rsidR="00000000" w:rsidDel="00000000" w:rsidP="00000000" w:rsidRDefault="00000000" w:rsidRPr="00000000" w14:paraId="000000E0">
      <w:pPr>
        <w:numPr>
          <w:ilvl w:val="1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Receipt printed</w:t>
      </w:r>
    </w:p>
    <w:p w:rsidR="00000000" w:rsidDel="00000000" w:rsidP="00000000" w:rsidRDefault="00000000" w:rsidRPr="00000000" w14:paraId="000000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EC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Sale Completed</w:t>
      </w:r>
    </w:p>
    <w:p w:rsidR="00000000" w:rsidDel="00000000" w:rsidP="00000000" w:rsidRDefault="00000000" w:rsidRPr="00000000" w14:paraId="000000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Checkout Cleared</w:t>
      </w:r>
    </w:p>
    <w:p w:rsidR="00000000" w:rsidDel="00000000" w:rsidP="00000000" w:rsidRDefault="00000000" w:rsidRPr="00000000" w14:paraId="000000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wsw7bnw93pb9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4cqwyuietuxg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i612skbgnu0h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q4ijvppav4r3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1dif8eswzpgc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Edge Cases / States</w:t>
      </w:r>
    </w:p>
    <w:p w:rsidR="00000000" w:rsidDel="00000000" w:rsidP="00000000" w:rsidRDefault="00000000" w:rsidRPr="00000000" w14:paraId="00000105">
      <w:pPr>
        <w:numPr>
          <w:ilvl w:val="0"/>
          <w:numId w:val="1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Invalid Barcode</w:t>
      </w:r>
    </w:p>
    <w:p w:rsidR="00000000" w:rsidDel="00000000" w:rsidP="00000000" w:rsidRDefault="00000000" w:rsidRPr="00000000" w14:paraId="000001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Out of Stock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1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Low Stock Warning</w:t>
      </w:r>
    </w:p>
    <w:p w:rsidR="00000000" w:rsidDel="00000000" w:rsidP="00000000" w:rsidRDefault="00000000" w:rsidRPr="00000000" w14:paraId="000001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1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Payment Failed</w:t>
      </w:r>
    </w:p>
    <w:p w:rsidR="00000000" w:rsidDel="00000000" w:rsidP="00000000" w:rsidRDefault="00000000" w:rsidRPr="00000000" w14:paraId="000001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30">
      <w:pPr>
        <w:numPr>
          <w:ilvl w:val="0"/>
          <w:numId w:val="1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Payment Cancelled</w:t>
      </w:r>
    </w:p>
    <w:p w:rsidR="00000000" w:rsidDel="00000000" w:rsidP="00000000" w:rsidRDefault="00000000" w:rsidRPr="00000000" w14:paraId="000001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i w:val="1"/>
          <w:i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9zyzltjdjm87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UX Notes</w:t>
      </w:r>
    </w:p>
    <w:p w:rsidR="00000000" w:rsidDel="00000000" w:rsidP="00000000" w:rsidRDefault="00000000" w:rsidRPr="00000000" w14:paraId="0000013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fg74udmxf1e3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Checkout operates on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single continuous screen</w:t>
        <w:br w:type="textWrapping"/>
      </w:r>
    </w:p>
    <w:p w:rsidR="00000000" w:rsidDel="00000000" w:rsidP="00000000" w:rsidRDefault="00000000" w:rsidRPr="00000000" w14:paraId="00000135">
      <w:pPr>
        <w:numPr>
          <w:ilvl w:val="0"/>
          <w:numId w:val="1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Real-time updates for scanned products and totals</w:t>
        <w:br w:type="textWrapping"/>
      </w:r>
    </w:p>
    <w:p w:rsidR="00000000" w:rsidDel="00000000" w:rsidP="00000000" w:rsidRDefault="00000000" w:rsidRPr="00000000" w14:paraId="00000136">
      <w:pPr>
        <w:numPr>
          <w:ilvl w:val="0"/>
          <w:numId w:val="1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Search acts as a fallback to barcode scanning</w:t>
        <w:br w:type="textWrapping"/>
      </w:r>
    </w:p>
    <w:p w:rsidR="00000000" w:rsidDel="00000000" w:rsidP="00000000" w:rsidRDefault="00000000" w:rsidRPr="00000000" w14:paraId="00000137">
      <w:pPr>
        <w:numPr>
          <w:ilvl w:val="0"/>
          <w:numId w:val="1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Payment has clear processing, success, failure, and cancel states</w:t>
        <w:br w:type="textWrapping"/>
      </w:r>
    </w:p>
    <w:p w:rsidR="00000000" w:rsidDel="00000000" w:rsidP="00000000" w:rsidRDefault="00000000" w:rsidRPr="00000000" w14:paraId="00000138">
      <w:pPr>
        <w:numPr>
          <w:ilvl w:val="0"/>
          <w:numId w:val="1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 resets automatically after sale completion</w:t>
      </w:r>
    </w:p>
    <w:p w:rsidR="00000000" w:rsidDel="00000000" w:rsidP="00000000" w:rsidRDefault="00000000" w:rsidRPr="00000000" w14:paraId="000001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Verdana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1.png"/><Relationship Id="rId21" Type="http://schemas.openxmlformats.org/officeDocument/2006/relationships/image" Target="media/image2.png"/><Relationship Id="rId24" Type="http://schemas.openxmlformats.org/officeDocument/2006/relationships/image" Target="media/image9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4.png"/><Relationship Id="rId25" Type="http://schemas.openxmlformats.org/officeDocument/2006/relationships/image" Target="media/image6.png"/><Relationship Id="rId28" Type="http://schemas.openxmlformats.org/officeDocument/2006/relationships/image" Target="media/image19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29.png"/><Relationship Id="rId7" Type="http://schemas.openxmlformats.org/officeDocument/2006/relationships/image" Target="media/image33.png"/><Relationship Id="rId8" Type="http://schemas.openxmlformats.org/officeDocument/2006/relationships/image" Target="media/image24.png"/><Relationship Id="rId31" Type="http://schemas.openxmlformats.org/officeDocument/2006/relationships/image" Target="media/image28.png"/><Relationship Id="rId30" Type="http://schemas.openxmlformats.org/officeDocument/2006/relationships/image" Target="media/image17.png"/><Relationship Id="rId11" Type="http://schemas.openxmlformats.org/officeDocument/2006/relationships/image" Target="media/image16.png"/><Relationship Id="rId33" Type="http://schemas.openxmlformats.org/officeDocument/2006/relationships/image" Target="media/image13.png"/><Relationship Id="rId10" Type="http://schemas.openxmlformats.org/officeDocument/2006/relationships/image" Target="media/image31.png"/><Relationship Id="rId32" Type="http://schemas.openxmlformats.org/officeDocument/2006/relationships/image" Target="media/image10.png"/><Relationship Id="rId13" Type="http://schemas.openxmlformats.org/officeDocument/2006/relationships/image" Target="media/image11.png"/><Relationship Id="rId35" Type="http://schemas.openxmlformats.org/officeDocument/2006/relationships/image" Target="media/image4.png"/><Relationship Id="rId12" Type="http://schemas.openxmlformats.org/officeDocument/2006/relationships/image" Target="media/image22.png"/><Relationship Id="rId34" Type="http://schemas.openxmlformats.org/officeDocument/2006/relationships/image" Target="media/image26.png"/><Relationship Id="rId15" Type="http://schemas.openxmlformats.org/officeDocument/2006/relationships/image" Target="media/image32.png"/><Relationship Id="rId37" Type="http://schemas.openxmlformats.org/officeDocument/2006/relationships/image" Target="media/image3.png"/><Relationship Id="rId14" Type="http://schemas.openxmlformats.org/officeDocument/2006/relationships/image" Target="media/image27.png"/><Relationship Id="rId36" Type="http://schemas.openxmlformats.org/officeDocument/2006/relationships/image" Target="media/image12.png"/><Relationship Id="rId17" Type="http://schemas.openxmlformats.org/officeDocument/2006/relationships/image" Target="media/image15.png"/><Relationship Id="rId16" Type="http://schemas.openxmlformats.org/officeDocument/2006/relationships/image" Target="media/image23.png"/><Relationship Id="rId38" Type="http://schemas.openxmlformats.org/officeDocument/2006/relationships/image" Target="media/image18.png"/><Relationship Id="rId19" Type="http://schemas.openxmlformats.org/officeDocument/2006/relationships/image" Target="media/image20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